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DDA" w:rsidRPr="00970FE1" w:rsidRDefault="006D7F1A">
      <w:pPr>
        <w:rPr>
          <w:b/>
          <w:bCs/>
          <w:sz w:val="44"/>
          <w:szCs w:val="44"/>
          <w:u w:val="single"/>
        </w:rPr>
      </w:pPr>
      <w:r w:rsidRPr="00970FE1">
        <w:rPr>
          <w:b/>
          <w:bCs/>
          <w:sz w:val="44"/>
          <w:szCs w:val="44"/>
          <w:u w:val="single"/>
        </w:rPr>
        <w:t xml:space="preserve">Přehled látek </w:t>
      </w:r>
      <w:proofErr w:type="spellStart"/>
      <w:r w:rsidRPr="00970FE1">
        <w:rPr>
          <w:b/>
          <w:bCs/>
          <w:sz w:val="44"/>
          <w:szCs w:val="44"/>
          <w:u w:val="single"/>
        </w:rPr>
        <w:t>Capisco</w:t>
      </w:r>
      <w:proofErr w:type="spellEnd"/>
      <w:r w:rsidRPr="00970FE1">
        <w:rPr>
          <w:b/>
          <w:bCs/>
          <w:sz w:val="44"/>
          <w:szCs w:val="44"/>
          <w:u w:val="single"/>
        </w:rPr>
        <w:t xml:space="preserve"> Puls 8</w:t>
      </w:r>
      <w:r w:rsidR="00453344">
        <w:rPr>
          <w:b/>
          <w:bCs/>
          <w:sz w:val="44"/>
          <w:szCs w:val="44"/>
          <w:u w:val="single"/>
        </w:rPr>
        <w:t>10</w:t>
      </w:r>
      <w:r w:rsidR="000161DB">
        <w:rPr>
          <w:b/>
          <w:bCs/>
          <w:sz w:val="44"/>
          <w:szCs w:val="44"/>
          <w:u w:val="single"/>
        </w:rPr>
        <w:t>5</w:t>
      </w:r>
    </w:p>
    <w:p w:rsidR="00970FE1" w:rsidRDefault="00970FE1">
      <w:pPr>
        <w:rPr>
          <w:b/>
          <w:bCs/>
          <w:sz w:val="36"/>
          <w:szCs w:val="36"/>
          <w:u w:val="single"/>
        </w:rPr>
      </w:pPr>
    </w:p>
    <w:p w:rsidR="00970FE1" w:rsidRPr="00970FE1" w:rsidRDefault="00970FE1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>KATEGORIE 1</w:t>
      </w:r>
    </w:p>
    <w:p w:rsidR="006D7F1A" w:rsidRDefault="006D7F1A">
      <w:pPr>
        <w:rPr>
          <w:b/>
          <w:bCs/>
          <w:sz w:val="36"/>
          <w:szCs w:val="36"/>
          <w:u w:val="single"/>
        </w:rPr>
      </w:pPr>
    </w:p>
    <w:p w:rsidR="006D7F1A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Cura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46172" w:rsidRPr="00646172" w:rsidRDefault="00646172" w:rsidP="000B4D70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dvoubarevná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polyesteru. Má matnou, mírně nepravidelnou a přirozeně vypadající strukturu, kde tmavá, podkladová šedá vlákna vytvářejí nenápadný, ale živý melanžový efekt. Díky vysoké odolnosti a elasticitě a měkkému, objemnému dotyku je </w:t>
      </w: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vhodná pro kancelářský i obývací nábytek.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420 g/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1-2, BS 5852 0&amp;1, CA TB 117-2013, ASTM E 84 třída I.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(mokrý/suchý) (EN ISO 105X12)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646172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-Tex® Standard 100, Neobsahuje žádné chemikálie zpomalující hoření, společnost certifikovaná podle ISO 14001.</w:t>
      </w:r>
    </w:p>
    <w:p w:rsidR="00D765F9" w:rsidRDefault="00D765F9" w:rsidP="00D765F9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Default="00D765F9" w:rsidP="000B4D70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4572000" cy="1234722"/>
            <wp:effectExtent l="0" t="0" r="0" b="0"/>
            <wp:docPr id="20935421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42151" name="Obrázek 20935421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137" cy="125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E2" w:rsidRDefault="00E644E2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Xtreme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646172" w:rsidRDefault="00646172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Xtreme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krepová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polyesteru, která se vyznačuje výjimečnou nehořlavostí Euro. Díky mimořádné pružnosti a struktuře má nepravidelný, lesklý povrch.</w:t>
      </w:r>
    </w:p>
    <w:p w:rsidR="000B4D70" w:rsidRPr="00646172" w:rsidRDefault="000B4D70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 po spotřebě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310 g/m²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Odolnost proti oděru: &gt;100 000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oddíl 4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DIN 4102 B1, UNI 9175 třída 1 IM, NF D 60-013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6 (EN ISO 105 - B02: 2013)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5 (EN ISO 12945-2)</w:t>
      </w:r>
    </w:p>
    <w:p w:rsidR="00646172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™ „Gold“, nekovová barviva, společnost certifikovaná podle ISO 14001.</w:t>
      </w:r>
    </w:p>
    <w:p w:rsidR="00F45216" w:rsidRDefault="00F45216" w:rsidP="00970FE1">
      <w:pPr>
        <w:rPr>
          <w:b/>
          <w:bCs/>
          <w:sz w:val="32"/>
          <w:szCs w:val="32"/>
          <w:u w:val="single"/>
        </w:rPr>
      </w:pPr>
    </w:p>
    <w:p w:rsidR="003066B2" w:rsidRDefault="00E644E2" w:rsidP="003066B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0A2E5F42" wp14:editId="30092698">
            <wp:extent cx="2823418" cy="718458"/>
            <wp:effectExtent l="0" t="0" r="0" b="5715"/>
            <wp:docPr id="31199994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99941" name="Obrázek 3119999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214" cy="7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E1" w:rsidRPr="00970FE1" w:rsidRDefault="00970FE1" w:rsidP="003066B2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2</w:t>
      </w:r>
    </w:p>
    <w:p w:rsidR="00970FE1" w:rsidRPr="00646172" w:rsidRDefault="00970FE1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86632C" w:rsidRDefault="00970FE1" w:rsidP="00970FE1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Select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Select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klasická vlněná tkanina s hustě tkanou reliéfní strukturou, která kombinuje vynikající měkkost, pružnost a odolnost. Její bohatá struktura s hrou světla a stínu dodává hloubku všem barvám v paletě.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1-2, BS 5852 0&amp;1, BS5852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MSC 307(88)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8/MED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registration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IMO.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mokro, na sucho, na sucho) 4 (EN ISO 12945-2)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970FE1" w:rsidRPr="00970FE1" w:rsidRDefault="00970FE1" w:rsidP="00970FE1">
      <w:pPr>
        <w:rPr>
          <w:sz w:val="28"/>
          <w:szCs w:val="28"/>
        </w:rPr>
      </w:pPr>
    </w:p>
    <w:p w:rsidR="00646172" w:rsidRDefault="00F45216" w:rsidP="00F452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1940" cy="5809433"/>
            <wp:effectExtent l="0" t="0" r="0" b="0"/>
            <wp:docPr id="2041114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14344" name="Obrázek 20411143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355" cy="580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7A8" w:rsidRPr="00970FE1" w:rsidRDefault="00D267A8" w:rsidP="00D267A8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3</w:t>
      </w:r>
    </w:p>
    <w:p w:rsidR="00D267A8" w:rsidRPr="00380125" w:rsidRDefault="00D267A8" w:rsidP="00380125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380125" w:rsidRPr="0086632C" w:rsidRDefault="00380125" w:rsidP="00380125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Capture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55190" w:rsidRDefault="00655190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>Capture</w:t>
      </w:r>
      <w:proofErr w:type="spellEnd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lehce plstěná a různobarevná vlněná tkanina kombinující měkkost, pružnost a pevnost. Spojuje světlé a tmavé barvy do rafinovaného melanžového vzoru v jemných nuancích, které dodávají designu bohatost a hloubku.</w:t>
      </w:r>
    </w:p>
    <w:p w:rsidR="003D7119" w:rsidRPr="00DF7626" w:rsidRDefault="003D7119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(cigareta a zápalka), CA TB 117-2013, třída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IM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380125" w:rsidRPr="00DF7626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374CB9" w:rsidRDefault="00374CB9" w:rsidP="00374CB9">
      <w:pPr>
        <w:rPr>
          <w:sz w:val="28"/>
          <w:szCs w:val="28"/>
        </w:rPr>
      </w:pPr>
    </w:p>
    <w:p w:rsidR="00374CB9" w:rsidRPr="00374CB9" w:rsidRDefault="00374CB9" w:rsidP="00374CB9">
      <w:pPr>
        <w:rPr>
          <w:sz w:val="28"/>
          <w:szCs w:val="28"/>
        </w:rPr>
      </w:pPr>
    </w:p>
    <w:p w:rsidR="00374CB9" w:rsidRDefault="00374CB9" w:rsidP="00374C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4651375"/>
            <wp:effectExtent l="0" t="0" r="5080" b="0"/>
            <wp:docPr id="35701433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14330" name="Obrázek 3570143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Pr="0086632C" w:rsidRDefault="009B6986" w:rsidP="009B6986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Focus (Gabriel)</w:t>
      </w:r>
    </w:p>
    <w:p w:rsidR="009B6986" w:rsidRDefault="009B6986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je tkaná plstěná tkanina ze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nehrudkuje a zůstává atraktivní po celou dobu bez ohledu na opotřebení.</w:t>
      </w:r>
    </w:p>
    <w:p w:rsidR="003D7119" w:rsidRPr="00D47DED" w:rsidRDefault="003D7119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cigareta a zápalka, CA TB 117-2013, třída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A33800-B1-B33825-Q1UK, AM 18 - NF D 60-013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-(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pouze pro tkaniny)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Stálost na světle: 5-7 (EN ISO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C817B0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</w:t>
      </w:r>
      <w:r w:rsidR="00C817B0"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4-5 (mokré/suché) (EN ISO 105X12).</w:t>
      </w: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Default="00C817B0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391920"/>
            <wp:effectExtent l="0" t="0" r="5080" b="5080"/>
            <wp:docPr id="55600284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02847" name="Obrázek 5560028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Pr="00BC3E49" w:rsidRDefault="00BC3E49" w:rsidP="00BC3E49">
      <w:pPr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20F15" w:rsidRPr="0086632C" w:rsidRDefault="00120F15" w:rsidP="00120F15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Focus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Melange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120F15" w:rsidRPr="00120F15" w:rsidRDefault="00120F15" w:rsidP="00120F1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Melange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tkaná plstěná tkanina ze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nepolévá a zůstane atraktivní po celou dobu bez ohledu na opotřebení. Stejná tloušťka mezi osnovní a útkovou přízí dává harmonický a symetrický melanžový barevný výraz.</w:t>
      </w:r>
    </w:p>
    <w:p w:rsidR="00120F15" w:rsidRPr="00120F15" w:rsidRDefault="00120F15" w:rsidP="00120F15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120F15" w:rsidRP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0.1 Cigareta a zápalka, CA TB 117-2013, třída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</w:t>
      </w:r>
    </w:p>
    <w:p w:rsidR="00BC3E49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96BC0" w:rsidRDefault="00D96BC0" w:rsidP="00D96BC0">
      <w:pPr>
        <w:pStyle w:val="Odstavecseseznamem"/>
        <w:ind w:left="1440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D96BC0" w:rsidP="00D96BC0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 wp14:anchorId="39DE10D2" wp14:editId="173829B3">
            <wp:extent cx="3646644" cy="1882412"/>
            <wp:effectExtent l="0" t="0" r="0" b="0"/>
            <wp:docPr id="14233580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58003" name="Obrázek 14233580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230" cy="189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24" w:rsidRDefault="00932424" w:rsidP="00932424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932424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Pr="0086632C" w:rsidRDefault="008F32FE" w:rsidP="008F32FE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Mainline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Flax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Main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Line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Flax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se vyrábí ze směsi vlny a lnu v poměru 75/25, poté se vlákna barví, aby vznikla směs barevných přízí.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Příze se tkají do jednolité a křížové vazby, která vytváří tvídový vzhled a jemný nádech.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Kombinace vlny a lnu také vytváří tkaninu, která je ze své podstaty nehořlavá, a to vše na přírodní bázi.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75 % panenské vlny, 25 % lnu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Vlna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50 000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FTP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(Part 8), UNI 9175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Classe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IM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(EN ISO 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3/4 (mokré/suché) (EN ISO 105X12)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Fakta o životním prostředí: Neobsahuje těžké kovy, certifikát ISO 14001, rychle obnovitelný a kompostovatelný.</w:t>
      </w:r>
    </w:p>
    <w:p w:rsidR="001B15A7" w:rsidRDefault="001B15A7" w:rsidP="001B15A7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B15A7" w:rsidRDefault="001B15A7" w:rsidP="001B15A7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02715"/>
            <wp:effectExtent l="0" t="0" r="5080" b="0"/>
            <wp:docPr id="203045218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52184" name="Obrázek 203045218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8B" w:rsidRPr="0018768B" w:rsidRDefault="0018768B" w:rsidP="0018768B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8768B" w:rsidRPr="0086632C" w:rsidRDefault="0018768B" w:rsidP="0018768B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Nexus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Nexus je polyesterový úplet, který nabízí dvourozměrný strečový vzorek s efektem tečkované matrice.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polyester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100 000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Nízké nebezpečí, UNI 9175 Třída 1 IM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 (EN ISO 105 - B02)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4/5 (EN ISO 12945-2)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AdvantageTM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„Gold“, 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B03356" w:rsidRDefault="00B03356" w:rsidP="00B03356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03356" w:rsidRDefault="00B03356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281748" cy="1574278"/>
            <wp:effectExtent l="0" t="0" r="1905" b="635"/>
            <wp:docPr id="17364376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37639" name="Obrázek 173643763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548" cy="158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03" w:rsidRDefault="00DE6203" w:rsidP="00A20CE9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Pr="00697CFC" w:rsidRDefault="00697CFC" w:rsidP="00697CFC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Note</w:t>
      </w:r>
      <w:proofErr w:type="spellEnd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Note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měkká a lesklá česaná vlna s klasickou saténovou strukturou. Její elegantní design zvýrazňuje tvar nábytku a zostřuje jeho siluetu.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0&amp;1, BS 5852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MSC 307 (88)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8, CA TB 117-2013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4 (EN ISO 12945-2)</w:t>
      </w: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A0104A" w:rsidRDefault="00A0104A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25285" cy="1156606"/>
            <wp:effectExtent l="0" t="0" r="1905" b="0"/>
            <wp:docPr id="119890446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04466" name="Obrázek 119890446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38" cy="118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F1" w:rsidRDefault="00A43DF1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AC56C4" w:rsidRPr="00AC56C4" w:rsidRDefault="00DB5F82" w:rsidP="00AC56C4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Oceanic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Oceanic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vyroben ze 100 % recyklované polyesterové příze, přičemž 90 % je vyrobeno z plastových lahví po spotřebě, které byly odkloněny ze skládek, a 10 % je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upcyklovaný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mořský plast (z mořských odpadků). Jedná se o tkaninu, která vznikla v rámci iniciativy SEAQUAL určené k boji proti znečištění moří plasty a k dosažení bezodpadového prostředí.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Oceanic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má dvoubarevnou diagonální strukturu s matným povrchem a jemným omakem.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</w:t>
      </w:r>
      <w:r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100 % recyklovaný polyester, včetně 50 % příze SEAQUAL.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497 g/m² ±5 %.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</w:t>
      </w:r>
      <w:proofErr w:type="spellStart"/>
      <w:proofErr w:type="gram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oděru:Odolnost</w:t>
      </w:r>
      <w:proofErr w:type="spellEnd"/>
      <w:proofErr w:type="gram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proti oděru: &gt;100 000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Nízká, BS 7176 Střední nebezpečnost s EnviroFlam5, CA TB 117-2013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 (EN ISO 105 - B02: 2013)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™ „Gold“, nemetalická barviva, společnost certifikovaná podle ISO 14001: Ekoznačka EU,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™ „Gold“.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41489F" w:rsidRDefault="0041489F" w:rsidP="0041489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A20CE9" w:rsidP="00A20CE9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3940628" cy="2088029"/>
            <wp:effectExtent l="0" t="0" r="0" b="0"/>
            <wp:docPr id="88062857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28576" name="Obrázek 88062857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064" cy="210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7A35F7" w:rsidRDefault="007A35F7" w:rsidP="007A35F7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1 (</w:t>
      </w: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Oniro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je polyuretanová kůže s měkkým omakem, která se snadno čistí a dezinfikuje. Je 100% voděodolná, antibakteriální a protiplísňová a odolná vůči krvi a moči. Díky tomu, že je pevná, odolná a snadno se udržuje, je vhodná do prostředí s vysokými nároky na čištění.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591DF0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Povrchová úprava: Složení: 100% polyuretan s bavlněným/polyesterovým podkladem.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520 g/m²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300 000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530-2 (2010))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CA TB 117-2013, BS 5852:2006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2010 FTP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105X12.2016)</w:t>
      </w:r>
    </w:p>
    <w:p w:rsidR="00925AAD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 a škodlivých chemikálií, společnost certifikovaná podle ISO 14001.</w:t>
      </w:r>
    </w:p>
    <w:p w:rsidR="00841691" w:rsidRDefault="00841691" w:rsidP="00841691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41691" w:rsidRDefault="00841691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27100" cy="1485900"/>
            <wp:effectExtent l="0" t="0" r="0" b="0"/>
            <wp:docPr id="68979259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2595" name="Obrázek 68979259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DD" w:rsidRDefault="00BD03DD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22CBC" w:rsidRDefault="00722CBC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5B47FB" w:rsidRDefault="005B47FB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709C9" w:rsidRDefault="005B47FB" w:rsidP="00D709C9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4</w:t>
      </w:r>
    </w:p>
    <w:p w:rsidR="00833D09" w:rsidRPr="00833D09" w:rsidRDefault="00833D09" w:rsidP="00833D09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Illusion</w:t>
      </w:r>
      <w:proofErr w:type="spellEnd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3.0 (</w:t>
      </w:r>
      <w:proofErr w:type="spellStart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Nevotex</w:t>
      </w:r>
      <w:proofErr w:type="spellEnd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</w:p>
    <w:p w:rsidR="00D709C9" w:rsidRPr="00833D09" w:rsidRDefault="00D709C9" w:rsidP="0076385D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>Illusion</w:t>
      </w:r>
      <w:proofErr w:type="spellEnd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3.0 je odolná, snadno čistitelná syntetická kůže s polyuretanovým (PU) povrchem na bavlněném podkladu. Má </w:t>
      </w:r>
      <w:proofErr w:type="spellStart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polomatný</w:t>
      </w:r>
      <w:proofErr w:type="spellEnd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povrch s jemně zrnitou strukturou a doporučuje se používat v prostředí s vysokými nároky na čištění.</w:t>
      </w:r>
    </w:p>
    <w:p w:rsidR="00D709C9" w:rsidRDefault="00D709C9" w:rsidP="00D709C9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polyuretan, podklad: 100% bavlna.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600 ± 30 g/m²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odolnost proti oděru: 500 000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5470-2:2003)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CA TB 117-2013, BS 5852:2006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DiN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gram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4102-1B2</w:t>
      </w:r>
      <w:proofErr w:type="gram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:1998 (B2), IMO 2010 FTP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</w:t>
      </w:r>
    </w:p>
    <w:p w:rsid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&gt;7 (EN ISO </w:t>
      </w:r>
      <w:proofErr w:type="gram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105X12.2016)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Povrchová odolnost: 4-5 (EN12720)</w:t>
      </w:r>
    </w:p>
    <w:p w:rsidR="00B83C34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-Tex® Standard 100, Bez těžkých kovů a škodlivých chemikálií, Certifikát ISO 14001.</w:t>
      </w:r>
    </w:p>
    <w:p w:rsidR="0076385D" w:rsidRDefault="0076385D" w:rsidP="00B83C34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76385D" w:rsidRDefault="0076385D" w:rsidP="00AE6D42">
      <w:pPr>
        <w:jc w:val="center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shd w:val="clear" w:color="auto" w:fill="FFFFFF"/>
        </w:rPr>
        <w:drawing>
          <wp:inline distT="0" distB="0" distL="0" distR="0" wp14:anchorId="58B4058B" wp14:editId="0D458389">
            <wp:extent cx="1045533" cy="1143000"/>
            <wp:effectExtent l="0" t="0" r="0" b="0"/>
            <wp:docPr id="90110023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00239" name="Obrázek 90110023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98" cy="120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C9" w:rsidRPr="00B83C34" w:rsidRDefault="00D709C9" w:rsidP="00B83C34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9D344F" w:rsidRPr="009D344F" w:rsidRDefault="00341BFC" w:rsidP="009D344F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341B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Mandal (GU)</w:t>
      </w:r>
      <w:r w:rsidR="009D344F" w:rsidRPr="009D3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:rsidR="009D344F" w:rsidRPr="009D344F" w:rsidRDefault="009D344F" w:rsidP="009D344F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Mandal je dvoubarevná vlna s hustě tkanou povrchovou strukturou. Díky své vysoké odolnosti, ostrému výrazu a bohaté barevné škále je všestranně použitelná a snadno přizpůsobitelná všem druhům moderních pracovních prostor.</w:t>
      </w:r>
    </w:p>
    <w:p w:rsidR="009D344F" w:rsidRPr="009D344F" w:rsidRDefault="009D344F" w:rsidP="009D344F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98 % vlna, 2 % polyamid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560 g/m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EN 1021: 1-2 (cigarety a zápalky), IMO FTP kód 2010: Část 8, CA TB 117-2013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3-4/4 (mokrý/suchý) (EN ISO 105X12)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5 (EN ISO 12945-2)</w:t>
      </w:r>
    </w:p>
    <w:p w:rsidR="00341BFC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5F0FB5" w:rsidRPr="005F0FB5" w:rsidRDefault="005F0FB5" w:rsidP="005F0FB5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001486" cy="1174470"/>
            <wp:effectExtent l="0" t="0" r="1905" b="0"/>
            <wp:docPr id="88412927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29274" name="Obrázek 88412927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824" cy="118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4F" w:rsidRDefault="009D344F" w:rsidP="009D344F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341BFC" w:rsidRPr="009D344F" w:rsidRDefault="00341BFC" w:rsidP="009D344F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D34EA8" w:rsidRPr="00D34EA8" w:rsidRDefault="00D34EA8" w:rsidP="00D34EA8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D34EA8" w:rsidRDefault="00D34EA8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silná tkanina z česané vlny a polyamidu, vyrobená ze čtyř různobarevných přízí. Speciální vazba a její barevné kombinace odhalují hru barevné dynamiky při změně světla nebo pohledu diváka. Jako třetí člen rodiny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staví na výrazných signaturních barvách a má všestranné využití pro všechny druhy nábytku ve všech typech kancelářského prostředí.</w:t>
      </w:r>
    </w:p>
    <w:p w:rsidR="00D34EA8" w:rsidRPr="009D344F" w:rsidRDefault="00D34EA8" w:rsidP="009D344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7176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Low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Hazard, IMO FTP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NFPA 260, UNI 9175 1IM, ÖNORM B1/Q1, AS/NZS 3837 třída 2, AS/NZS 1530.3, SN 198 898 5.3 (s úpravou).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4-5/5 (mokrý/suchý) (EN ISO 105X12)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mokro) 4-5 (EN ISO 12945-2)</w:t>
      </w:r>
    </w:p>
    <w:p w:rsid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A40416" w:rsidRPr="00A40416" w:rsidRDefault="00A40416" w:rsidP="00A40416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22CBC" w:rsidRDefault="00A40416" w:rsidP="00A40416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284514" cy="1243410"/>
            <wp:effectExtent l="0" t="0" r="0" b="1270"/>
            <wp:docPr id="167306708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67089" name="Obrázek 167306708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11" cy="125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Pr="005F0FB5" w:rsidRDefault="00883D1D" w:rsidP="005F0FB5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83D1D" w:rsidRPr="000C79E1" w:rsidRDefault="00883D1D" w:rsidP="000C79E1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3 (</w:t>
      </w: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57575"/>
          <w:sz w:val="21"/>
          <w:szCs w:val="21"/>
          <w:shd w:val="clear" w:color="auto" w:fill="FFFFFF"/>
        </w:rPr>
        <w:t>Je</w:t>
      </w: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jednobarevná silná tkanina z česané vlny a polyamidu, která kombinuje odolnost, měkkost na dotek a barevnou </w:t>
      </w:r>
      <w:proofErr w:type="spellStart"/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hloubku.Konstrukce</w:t>
      </w:r>
      <w:proofErr w:type="spellEnd"/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vytváří trojrozměrný povrch připomínající malé pyramidy nebo ocelové hroty. Navzdory složité technice tkaní má jednoduchý a přesný výraz.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825 g/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IMO FTP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ASTM E84 třída A nepřilnavá, ASTM 84 třída B přilnavá.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6 (EN ISO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(mokrý/suchý) (EN ISO 105X12)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3-4 (EN ISO 12945-2)</w:t>
      </w:r>
    </w:p>
    <w:p w:rsidR="00883D1D" w:rsidRPr="006159F9" w:rsidRDefault="000C79E1" w:rsidP="006159F9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883D1D" w:rsidRDefault="006159F9" w:rsidP="00AD05D8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3624943" cy="1219528"/>
            <wp:effectExtent l="0" t="0" r="0" b="0"/>
            <wp:docPr id="17297407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40718" name="Obrázek 172974071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655" cy="122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Default="00883D1D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97544F" w:rsidRPr="0097544F" w:rsidRDefault="0097544F" w:rsidP="0097544F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melanžová tkanina, která je součástí trojice 100% norské vlny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97544F" w:rsidRPr="0097544F" w:rsidRDefault="0097544F" w:rsidP="0097544F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g/m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56 000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lokální výroba, biologicky odbouratelné,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E47362" w:rsidRPr="00AD05D8" w:rsidRDefault="00AD05D8" w:rsidP="00AD05D8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 wp14:anchorId="6CC8B897" wp14:editId="6B5E69B2">
            <wp:extent cx="3954164" cy="1524000"/>
            <wp:effectExtent l="0" t="0" r="0" b="0"/>
            <wp:docPr id="3667107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10750" name="Obrázek 36671075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009" cy="155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62" w:rsidRPr="00E47362" w:rsidRDefault="00E47362" w:rsidP="00E47362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Sirdal</w:t>
      </w:r>
      <w:proofErr w:type="spellEnd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součástí trojice 100% norské vlny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56 000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C96996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Místní výroba,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</w:t>
      </w:r>
    </w:p>
    <w:p w:rsidR="00976AC4" w:rsidRDefault="00976AC4" w:rsidP="00976AC4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6AC4" w:rsidRPr="00976AC4" w:rsidRDefault="00976AC4" w:rsidP="00976AC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2781300"/>
            <wp:effectExtent l="0" t="0" r="5080" b="0"/>
            <wp:docPr id="13066927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92703" name="Obrázek 130669270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Trio 3 (</w:t>
      </w: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Trio 3 je silná tkanina z česané vlny a polyamidu, vyrobená ze tří různobarevných přízí. Barvy a speciální vazba vytvářejí trojrozměrný povrch, na němž se barvy zdánlivě mění v závislosti na úhlu pohledu. Stejně jako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3 má textilie navzdory složitosti inovativní vazby jednoduchý, přesný výraz.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(Cigareta a zápalka, CA TB 117-2013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, ,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BS 5852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5852 zdroj vznícení 3, IMO FTP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GB 50222 B1 s úpravou (čínština).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(mokré/suché) (EN ISO 105X12)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E47362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  <w:r w:rsidR="00E47362"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5760720" cy="2921635"/>
            <wp:effectExtent l="0" t="0" r="5080" b="0"/>
            <wp:docPr id="164847754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7545" name="Obrázek 164847754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87571F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6</w:t>
      </w: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31F05" w:rsidRPr="00F31F05" w:rsidRDefault="00B52F5D" w:rsidP="00F31F05">
      <w:pPr>
        <w:pStyle w:val="Odstavecseseznamem"/>
        <w:numPr>
          <w:ilvl w:val="0"/>
          <w:numId w:val="28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Sisu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  <w:r w:rsidR="00F31F05" w:rsidRPr="00F31F0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:rsidR="00F31F05" w:rsidRPr="00F31F05" w:rsidRDefault="00F31F05" w:rsidP="00F31F05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Sisu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kostkovaná vlněná textilie navržená slavnou návrhářkou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Nannou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Ditzelovou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která navazuje na kultovní textilii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Hallingdal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vytvořenou v roce 1965. Výraz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Sisu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připomíná pohled na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Hallingdal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přes lupu. Textilie je utkána ze silných, objemných vlněných přízí a vyznačuje se výrazným, ale zároveň jemným, kostkovaným vzorem. Po jeho povrchu hrají barevné bloky, které vystupují do hmatatelného, rytmického efektu.</w:t>
      </w:r>
    </w:p>
    <w:p w:rsidR="00F31F05" w:rsidRPr="00F31F05" w:rsidRDefault="00F31F05" w:rsidP="00F31F05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91 % nové norské vlny 8 % nové novozélandské vlny 1 % polyamidu.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1 100 g/plátno. m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70 000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AS/NZS 3837 třída 2, BS 5852 část 1, CA TB 117-2013, IMO FTP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BS 5852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s úpravou, NF D 60 013, UNI 9175 1IM.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7 (EN ISO </w:t>
      </w:r>
      <w:proofErr w:type="gram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12945-2:2020)</w:t>
      </w:r>
    </w:p>
    <w:p w:rsid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gram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1B0FF7" w:rsidRPr="001B0FF7" w:rsidRDefault="001B0FF7" w:rsidP="001B0FF7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569085"/>
            <wp:effectExtent l="0" t="0" r="5080" b="5715"/>
            <wp:docPr id="169651239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512394" name="Obrázek 169651239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F5D" w:rsidRDefault="00B52F5D" w:rsidP="00F31F05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1B0FF7" w:rsidRDefault="001B0FF7" w:rsidP="00F31F05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B52F5D" w:rsidRPr="003376B3" w:rsidRDefault="00B52F5D" w:rsidP="00B52F5D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87571F" w:rsidRDefault="00B52F5D" w:rsidP="00F205D3">
      <w:pPr>
        <w:pStyle w:val="Odstavecseseznamem"/>
        <w:numPr>
          <w:ilvl w:val="0"/>
          <w:numId w:val="28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Paloma Soft (</w:t>
      </w:r>
      <w:proofErr w:type="spellStart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Wollsdorf</w:t>
      </w:r>
      <w:proofErr w:type="spellEnd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7571F" w:rsidRPr="0087571F" w:rsidRDefault="0087571F" w:rsidP="003376B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Vysoce kvalitní </w:t>
      </w:r>
      <w:proofErr w:type="spellStart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poloanilinová</w:t>
      </w:r>
      <w:proofErr w:type="spellEnd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kůže. Všechny naše standardní barvy Paloma mají speciální povrchovou úpravu, která kůži dodává zvláštní měkkost. Vynikající třecí a prodyšné vlastnosti. Na povrchu mohou být drobné jizvy a stopy po kousnutí hmyzem apod. Ty jsou důkazem přírodního původu výrobku a jsou součástí jeho charakteru.</w:t>
      </w:r>
    </w:p>
    <w:p w:rsidR="0087571F" w:rsidRPr="0087571F" w:rsidRDefault="0087571F" w:rsidP="0087571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5852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A.652 (16)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tření: Vlhkost: 80/4 -Sucho: 2000/4 - Pot: 50/4 - ISO 11640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2,0 N/cm ISO 11644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Pevnost v tahu: 20 N/mm DIN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53329- A</w:t>
      </w:r>
      <w:proofErr w:type="gramEnd"/>
    </w:p>
    <w:p w:rsidR="00FC2EC9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BlueAngel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, certifikát ECO2L, společnost certifikovaná podle ISO 14001.</w:t>
      </w:r>
    </w:p>
    <w:p w:rsidR="006A5C14" w:rsidRDefault="006A5C14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2973705"/>
            <wp:effectExtent l="0" t="0" r="5080" b="0"/>
            <wp:docPr id="150290123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01235" name="Obrázek 150290123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F9B" w:rsidRDefault="00934F9B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52F5D" w:rsidRDefault="00B52F5D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Default="00934F9B" w:rsidP="00934F9B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7</w:t>
      </w:r>
    </w:p>
    <w:p w:rsidR="00934F9B" w:rsidRDefault="00934F9B" w:rsidP="00934F9B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9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Elmosoft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Elmosoft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</w:t>
      </w: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polouhličitanová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 nejvyšší kvality bez obsahu chromu pocházející ze skandinávského skotu. Je měkká a poddajná s vynikajícím komfortem a trvanlivostí. Viditelné kousance od hmyzu a jizvy po zhojených ranách dodávají kůži autentickou kvalitu a charakter.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Tloušťka: 1,1 - 1,3 mm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DIN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4102 -1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(B1), IMO 2010 FTP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Part 8 (IMO652), UNI 9175,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Önorm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 3825, UNI 9175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Oděruvzdornost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: Mokré 80/4 - Suché 2000/4 - Pot 50/4 - ISO 11640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≥ 2 N/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cm - ISO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11644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Pevnost v tahu: ≥ 20 N/cm DIN 53329-A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Bez těžkých kovů, činění bez použití chromových solí, společnost s certifikátem ISO 14001, technologie činění čistou vodou s biologickou čističkou vody a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CO</w:t>
      </w:r>
      <w:r w:rsidRPr="00F205D3">
        <w:rPr>
          <w:rFonts w:ascii="Cambria Math" w:hAnsi="Cambria Math" w:cs="Cambria Math"/>
          <w:color w:val="757575"/>
          <w:sz w:val="21"/>
          <w:szCs w:val="21"/>
          <w:shd w:val="clear" w:color="auto" w:fill="FFFFFF"/>
        </w:rPr>
        <w:t>₂</w:t>
      </w: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neutrální na energii.</w:t>
      </w:r>
    </w:p>
    <w:p w:rsidR="00934F9B" w:rsidRDefault="00934F9B" w:rsidP="0072723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Dobré životní podmínky zvířat: Všechny kůže jsou vedlejšími produkty masného a mlékárenského průmyslu s možností zpětného dohledání až na farmu, dodržování </w:t>
      </w:r>
      <w:r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lastRenderedPageBreak/>
        <w:t xml:space="preserve">přísných předpisů o dobrých životních podmínkách zvířat v souladu s národními a mezinárodními normami vydanými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World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Organization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for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Health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(6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welfare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freedoms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  <w:r w:rsid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02C34" w:rsidRP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801495"/>
            <wp:effectExtent l="0" t="0" r="5080" b="1905"/>
            <wp:docPr id="120997292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72927" name="Obrázek 1209972927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C34" w:rsidRPr="00E0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4A8"/>
    <w:multiLevelType w:val="hybridMultilevel"/>
    <w:tmpl w:val="10C81D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5093B"/>
    <w:multiLevelType w:val="hybridMultilevel"/>
    <w:tmpl w:val="7916E6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C46CBD"/>
    <w:multiLevelType w:val="hybridMultilevel"/>
    <w:tmpl w:val="C052B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42CCB"/>
    <w:multiLevelType w:val="hybridMultilevel"/>
    <w:tmpl w:val="6C080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E667F"/>
    <w:multiLevelType w:val="hybridMultilevel"/>
    <w:tmpl w:val="F1723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2F8B"/>
    <w:multiLevelType w:val="hybridMultilevel"/>
    <w:tmpl w:val="43EAC4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04824"/>
    <w:multiLevelType w:val="hybridMultilevel"/>
    <w:tmpl w:val="F126FC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F7AA1"/>
    <w:multiLevelType w:val="hybridMultilevel"/>
    <w:tmpl w:val="A77010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2317E"/>
    <w:multiLevelType w:val="hybridMultilevel"/>
    <w:tmpl w:val="F1BC58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33EDD"/>
    <w:multiLevelType w:val="hybridMultilevel"/>
    <w:tmpl w:val="15A25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0F93"/>
    <w:multiLevelType w:val="hybridMultilevel"/>
    <w:tmpl w:val="6986C3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341307"/>
    <w:multiLevelType w:val="hybridMultilevel"/>
    <w:tmpl w:val="68FC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2ABD"/>
    <w:multiLevelType w:val="hybridMultilevel"/>
    <w:tmpl w:val="98DC9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56582"/>
    <w:multiLevelType w:val="hybridMultilevel"/>
    <w:tmpl w:val="F81E5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E5BED"/>
    <w:multiLevelType w:val="hybridMultilevel"/>
    <w:tmpl w:val="D69E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4EB3"/>
    <w:multiLevelType w:val="hybridMultilevel"/>
    <w:tmpl w:val="4D7E3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5246B"/>
    <w:multiLevelType w:val="hybridMultilevel"/>
    <w:tmpl w:val="8D7C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243F3"/>
    <w:multiLevelType w:val="hybridMultilevel"/>
    <w:tmpl w:val="C0FAD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7654"/>
    <w:multiLevelType w:val="hybridMultilevel"/>
    <w:tmpl w:val="80A83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F2FEF"/>
    <w:multiLevelType w:val="hybridMultilevel"/>
    <w:tmpl w:val="4EC41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85373"/>
    <w:multiLevelType w:val="hybridMultilevel"/>
    <w:tmpl w:val="C0FAD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66A27"/>
    <w:multiLevelType w:val="hybridMultilevel"/>
    <w:tmpl w:val="972ABB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A222F"/>
    <w:multiLevelType w:val="hybridMultilevel"/>
    <w:tmpl w:val="3CCA9F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707ED"/>
    <w:multiLevelType w:val="hybridMultilevel"/>
    <w:tmpl w:val="64965D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2A5B8D"/>
    <w:multiLevelType w:val="hybridMultilevel"/>
    <w:tmpl w:val="AF365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70B3A"/>
    <w:multiLevelType w:val="hybridMultilevel"/>
    <w:tmpl w:val="E14014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417103"/>
    <w:multiLevelType w:val="hybridMultilevel"/>
    <w:tmpl w:val="84E6F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F622F"/>
    <w:multiLevelType w:val="hybridMultilevel"/>
    <w:tmpl w:val="F3A4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D5446"/>
    <w:multiLevelType w:val="hybridMultilevel"/>
    <w:tmpl w:val="F1723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54CE0"/>
    <w:multiLevelType w:val="hybridMultilevel"/>
    <w:tmpl w:val="F41ED8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5F7242"/>
    <w:multiLevelType w:val="hybridMultilevel"/>
    <w:tmpl w:val="32CAC5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2A495B"/>
    <w:multiLevelType w:val="hybridMultilevel"/>
    <w:tmpl w:val="B45245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1F7EB3"/>
    <w:multiLevelType w:val="hybridMultilevel"/>
    <w:tmpl w:val="ECB0E1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A77CAB"/>
    <w:multiLevelType w:val="hybridMultilevel"/>
    <w:tmpl w:val="165E8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439863">
    <w:abstractNumId w:val="20"/>
  </w:num>
  <w:num w:numId="2" w16cid:durableId="865487814">
    <w:abstractNumId w:val="11"/>
  </w:num>
  <w:num w:numId="3" w16cid:durableId="1994605904">
    <w:abstractNumId w:val="27"/>
  </w:num>
  <w:num w:numId="4" w16cid:durableId="1576892836">
    <w:abstractNumId w:val="9"/>
  </w:num>
  <w:num w:numId="5" w16cid:durableId="1880966813">
    <w:abstractNumId w:val="19"/>
  </w:num>
  <w:num w:numId="6" w16cid:durableId="2134058297">
    <w:abstractNumId w:val="15"/>
  </w:num>
  <w:num w:numId="7" w16cid:durableId="244582097">
    <w:abstractNumId w:val="16"/>
  </w:num>
  <w:num w:numId="8" w16cid:durableId="303703431">
    <w:abstractNumId w:val="33"/>
  </w:num>
  <w:num w:numId="9" w16cid:durableId="1701080389">
    <w:abstractNumId w:val="14"/>
  </w:num>
  <w:num w:numId="10" w16cid:durableId="1784416262">
    <w:abstractNumId w:val="2"/>
  </w:num>
  <w:num w:numId="11" w16cid:durableId="2115706515">
    <w:abstractNumId w:val="10"/>
  </w:num>
  <w:num w:numId="12" w16cid:durableId="1966501130">
    <w:abstractNumId w:val="32"/>
  </w:num>
  <w:num w:numId="13" w16cid:durableId="1530337107">
    <w:abstractNumId w:val="3"/>
  </w:num>
  <w:num w:numId="14" w16cid:durableId="126708865">
    <w:abstractNumId w:val="31"/>
  </w:num>
  <w:num w:numId="15" w16cid:durableId="1192107965">
    <w:abstractNumId w:val="22"/>
  </w:num>
  <w:num w:numId="16" w16cid:durableId="1330328919">
    <w:abstractNumId w:val="5"/>
  </w:num>
  <w:num w:numId="17" w16cid:durableId="1340697870">
    <w:abstractNumId w:val="7"/>
  </w:num>
  <w:num w:numId="18" w16cid:durableId="1220626942">
    <w:abstractNumId w:val="29"/>
  </w:num>
  <w:num w:numId="19" w16cid:durableId="114837947">
    <w:abstractNumId w:val="21"/>
  </w:num>
  <w:num w:numId="20" w16cid:durableId="1348094533">
    <w:abstractNumId w:val="0"/>
  </w:num>
  <w:num w:numId="21" w16cid:durableId="106655351">
    <w:abstractNumId w:val="24"/>
  </w:num>
  <w:num w:numId="22" w16cid:durableId="995647803">
    <w:abstractNumId w:val="23"/>
  </w:num>
  <w:num w:numId="23" w16cid:durableId="1500807123">
    <w:abstractNumId w:val="6"/>
  </w:num>
  <w:num w:numId="24" w16cid:durableId="839737072">
    <w:abstractNumId w:val="26"/>
  </w:num>
  <w:num w:numId="25" w16cid:durableId="1333097400">
    <w:abstractNumId w:val="13"/>
  </w:num>
  <w:num w:numId="26" w16cid:durableId="422453837">
    <w:abstractNumId w:val="8"/>
  </w:num>
  <w:num w:numId="27" w16cid:durableId="734012953">
    <w:abstractNumId w:val="18"/>
  </w:num>
  <w:num w:numId="28" w16cid:durableId="1534614964">
    <w:abstractNumId w:val="28"/>
  </w:num>
  <w:num w:numId="29" w16cid:durableId="1977711032">
    <w:abstractNumId w:val="4"/>
  </w:num>
  <w:num w:numId="30" w16cid:durableId="1911033984">
    <w:abstractNumId w:val="12"/>
  </w:num>
  <w:num w:numId="31" w16cid:durableId="352265907">
    <w:abstractNumId w:val="17"/>
  </w:num>
  <w:num w:numId="32" w16cid:durableId="1313757870">
    <w:abstractNumId w:val="1"/>
  </w:num>
  <w:num w:numId="33" w16cid:durableId="1527794261">
    <w:abstractNumId w:val="25"/>
  </w:num>
  <w:num w:numId="34" w16cid:durableId="10713932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1A"/>
    <w:rsid w:val="000161DB"/>
    <w:rsid w:val="0002314E"/>
    <w:rsid w:val="000266FF"/>
    <w:rsid w:val="000B4D70"/>
    <w:rsid w:val="000C5D64"/>
    <w:rsid w:val="000C79E1"/>
    <w:rsid w:val="00120F15"/>
    <w:rsid w:val="0018768B"/>
    <w:rsid w:val="001B0FF7"/>
    <w:rsid w:val="001B15A7"/>
    <w:rsid w:val="002547B3"/>
    <w:rsid w:val="003066B2"/>
    <w:rsid w:val="0033295B"/>
    <w:rsid w:val="003376B3"/>
    <w:rsid w:val="00341BFC"/>
    <w:rsid w:val="00374CB9"/>
    <w:rsid w:val="00380125"/>
    <w:rsid w:val="003D34EE"/>
    <w:rsid w:val="003D7119"/>
    <w:rsid w:val="0041489F"/>
    <w:rsid w:val="00453344"/>
    <w:rsid w:val="00460E23"/>
    <w:rsid w:val="00591DF0"/>
    <w:rsid w:val="005B47FB"/>
    <w:rsid w:val="005E64C7"/>
    <w:rsid w:val="005F0FB5"/>
    <w:rsid w:val="00610DDA"/>
    <w:rsid w:val="006159F9"/>
    <w:rsid w:val="0064611B"/>
    <w:rsid w:val="00646172"/>
    <w:rsid w:val="00655190"/>
    <w:rsid w:val="00697CFC"/>
    <w:rsid w:val="006A5C14"/>
    <w:rsid w:val="006B54AD"/>
    <w:rsid w:val="006D1DB3"/>
    <w:rsid w:val="006D7F1A"/>
    <w:rsid w:val="00722CBC"/>
    <w:rsid w:val="0076385D"/>
    <w:rsid w:val="007831D7"/>
    <w:rsid w:val="007A35F7"/>
    <w:rsid w:val="00833D09"/>
    <w:rsid w:val="00841691"/>
    <w:rsid w:val="00856C6B"/>
    <w:rsid w:val="0086632C"/>
    <w:rsid w:val="0087571F"/>
    <w:rsid w:val="00883D1D"/>
    <w:rsid w:val="00884C24"/>
    <w:rsid w:val="008F32FE"/>
    <w:rsid w:val="008F42AE"/>
    <w:rsid w:val="00925AAD"/>
    <w:rsid w:val="00932424"/>
    <w:rsid w:val="00934F9B"/>
    <w:rsid w:val="00940198"/>
    <w:rsid w:val="00970FE1"/>
    <w:rsid w:val="0097544F"/>
    <w:rsid w:val="00976AC4"/>
    <w:rsid w:val="009B6986"/>
    <w:rsid w:val="009D344F"/>
    <w:rsid w:val="00A0104A"/>
    <w:rsid w:val="00A20CE9"/>
    <w:rsid w:val="00A2178A"/>
    <w:rsid w:val="00A40416"/>
    <w:rsid w:val="00A43DF1"/>
    <w:rsid w:val="00AC56C4"/>
    <w:rsid w:val="00AD05D8"/>
    <w:rsid w:val="00AE6D42"/>
    <w:rsid w:val="00B03356"/>
    <w:rsid w:val="00B52F5D"/>
    <w:rsid w:val="00B83C34"/>
    <w:rsid w:val="00BB6835"/>
    <w:rsid w:val="00BC3E49"/>
    <w:rsid w:val="00BD03DD"/>
    <w:rsid w:val="00C12AD1"/>
    <w:rsid w:val="00C578E1"/>
    <w:rsid w:val="00C817B0"/>
    <w:rsid w:val="00C96996"/>
    <w:rsid w:val="00D256E9"/>
    <w:rsid w:val="00D267A8"/>
    <w:rsid w:val="00D34EA8"/>
    <w:rsid w:val="00D47DED"/>
    <w:rsid w:val="00D709C9"/>
    <w:rsid w:val="00D765F9"/>
    <w:rsid w:val="00D96BC0"/>
    <w:rsid w:val="00DB5F82"/>
    <w:rsid w:val="00DE6203"/>
    <w:rsid w:val="00DF7626"/>
    <w:rsid w:val="00E02C34"/>
    <w:rsid w:val="00E47362"/>
    <w:rsid w:val="00E644E2"/>
    <w:rsid w:val="00E64C2F"/>
    <w:rsid w:val="00EB58C3"/>
    <w:rsid w:val="00EB73DA"/>
    <w:rsid w:val="00EE35C5"/>
    <w:rsid w:val="00EF76A1"/>
    <w:rsid w:val="00F00905"/>
    <w:rsid w:val="00F205D3"/>
    <w:rsid w:val="00F2700A"/>
    <w:rsid w:val="00F31F05"/>
    <w:rsid w:val="00F41BBC"/>
    <w:rsid w:val="00F45216"/>
    <w:rsid w:val="00F7483A"/>
    <w:rsid w:val="00FC2EC9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5AAFC"/>
  <w15:chartTrackingRefBased/>
  <w15:docId w15:val="{01075963-AB0F-EC48-BB05-F37B2A24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7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7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7F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7F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7F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7F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D7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7F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7F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7F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7F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7F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7F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7F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7F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7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7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7F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7F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7F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7F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7F1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801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80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2605</Words>
  <Characters>15376</Characters>
  <Application>Microsoft Office Word</Application>
  <DocSecurity>0</DocSecurity>
  <Lines>128</Lines>
  <Paragraphs>35</Paragraphs>
  <ScaleCrop>false</ScaleCrop>
  <Company/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Katchi</dc:creator>
  <cp:keywords/>
  <dc:description/>
  <cp:lastModifiedBy>Katchi</cp:lastModifiedBy>
  <cp:revision>107</cp:revision>
  <dcterms:created xsi:type="dcterms:W3CDTF">2025-04-07T07:42:00Z</dcterms:created>
  <dcterms:modified xsi:type="dcterms:W3CDTF">2025-05-06T08:26:00Z</dcterms:modified>
</cp:coreProperties>
</file>